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26" w:rsidRDefault="00120A26" w:rsidP="00120A26">
      <w:pPr>
        <w:tabs>
          <w:tab w:val="center" w:pos="7002"/>
          <w:tab w:val="left" w:pos="1194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</w:t>
      </w:r>
    </w:p>
    <w:p w:rsidR="00120A26" w:rsidRDefault="00120A26" w:rsidP="00120A26">
      <w:pPr>
        <w:tabs>
          <w:tab w:val="center" w:pos="7002"/>
          <w:tab w:val="left" w:pos="11941"/>
        </w:tabs>
        <w:jc w:val="center"/>
        <w:rPr>
          <w:rFonts w:ascii="Arial" w:hAnsi="Arial" w:cs="Arial"/>
          <w:b/>
        </w:rPr>
      </w:pPr>
    </w:p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Evidencijski broj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/2017-JN</w:t>
      </w:r>
    </w:p>
    <w:p w:rsidR="00120A26" w:rsidRDefault="00120A26" w:rsidP="00120A2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129"/>
        <w:gridCol w:w="1396"/>
        <w:gridCol w:w="1073"/>
        <w:gridCol w:w="1396"/>
        <w:gridCol w:w="1612"/>
        <w:gridCol w:w="1612"/>
        <w:gridCol w:w="1615"/>
        <w:gridCol w:w="3203"/>
      </w:tblGrid>
      <w:tr w:rsidR="00120A26" w:rsidTr="00120A26">
        <w:trPr>
          <w:trHeight w:val="7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Red. br.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stavke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Jedinica mjere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Količina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Jedinična cijena (kn bez PPMV i PDV-a)*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Poseban porez na motorna vozila (PPMV) za 1 kom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Poseban porez na motorna vozila (PPMV) za 220 kom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Ukupna cijena </w:t>
            </w:r>
            <w:r>
              <w:rPr>
                <w:rFonts w:ascii="Arial" w:hAnsi="Arial" w:cs="Arial"/>
                <w:sz w:val="22"/>
                <w:szCs w:val="22"/>
              </w:rPr>
              <w:t>s uračunatim PPMV-om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(kn)</w:t>
            </w:r>
          </w:p>
        </w:tc>
      </w:tr>
      <w:tr w:rsidR="00120A26" w:rsidTr="00120A26">
        <w:trPr>
          <w:trHeight w:val="3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(4x5)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(4x7)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(6+8)</w:t>
            </w:r>
          </w:p>
        </w:tc>
      </w:tr>
      <w:tr w:rsidR="00120A26" w:rsidTr="00120A26">
        <w:trPr>
          <w:trHeight w:val="121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OSOBNO VOZILO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komad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6" w:rsidRDefault="00120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26" w:rsidRDefault="00120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A26" w:rsidTr="00120A26">
        <w:trPr>
          <w:trHeight w:val="567"/>
        </w:trPr>
        <w:tc>
          <w:tcPr>
            <w:tcW w:w="3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 bez PDV-a</w:t>
            </w:r>
            <w:r>
              <w:rPr>
                <w:rFonts w:ascii="Arial" w:hAnsi="Arial" w:cs="Arial"/>
                <w:sz w:val="22"/>
                <w:szCs w:val="22"/>
              </w:rPr>
              <w:t xml:space="preserve"> (s uračunatim PPMV-om, tj. stupac 9)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A26" w:rsidTr="00120A26">
        <w:trPr>
          <w:trHeight w:val="567"/>
        </w:trPr>
        <w:tc>
          <w:tcPr>
            <w:tcW w:w="3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PDV</w:t>
            </w:r>
            <w:r>
              <w:rPr>
                <w:rFonts w:ascii="Arial" w:hAnsi="Arial" w:cs="Arial"/>
                <w:sz w:val="22"/>
                <w:szCs w:val="22"/>
              </w:rPr>
              <w:t xml:space="preserve"> (osnovica za izračun PDV-a je ukupna cijena bez uračunatog PPMV-a, tj. cijena iz stupca 6 Troškovnika)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0A26" w:rsidTr="00120A26">
        <w:trPr>
          <w:trHeight w:val="567"/>
        </w:trPr>
        <w:tc>
          <w:tcPr>
            <w:tcW w:w="3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 s PDV-om i PPMV-om</w:t>
            </w:r>
            <w:r>
              <w:rPr>
                <w:rFonts w:ascii="Arial" w:hAnsi="Arial" w:cs="Arial"/>
                <w:sz w:val="22"/>
                <w:szCs w:val="22"/>
              </w:rPr>
              <w:t xml:space="preserve"> (redak iznad + stupac 9)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26" w:rsidRDefault="00120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A26" w:rsidRDefault="00120A26" w:rsidP="00120A26"/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sz w:val="20"/>
          <w:szCs w:val="20"/>
        </w:rPr>
        <w:t>U cijenu moraju biti uračunati svi zavisni troškovi, kao što su transport, dekonzervacija, nulti servis te carina.</w:t>
      </w:r>
    </w:p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NAPOMENA: U Ponudbenom listu, koji se popunjava elektronički, ponuditelj će:</w:t>
      </w:r>
    </w:p>
    <w:p w:rsidR="00120A26" w:rsidRDefault="00120A26" w:rsidP="00120A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20A26" w:rsidRDefault="00120A26" w:rsidP="00120A26">
      <w:pPr>
        <w:pStyle w:val="Odlomakpopisa"/>
        <w:autoSpaceDE w:val="0"/>
        <w:autoSpaceDN w:val="0"/>
        <w:adjustRightInd w:val="0"/>
        <w:spacing w:after="0" w:line="240" w:lineRule="auto"/>
        <w:ind w:left="65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</w:rPr>
        <w:t xml:space="preserve">- u retku </w:t>
      </w:r>
      <w:r>
        <w:rPr>
          <w:rFonts w:ascii="Arial" w:hAnsi="Arial" w:cs="Arial"/>
          <w:b/>
          <w:color w:val="000000"/>
        </w:rPr>
        <w:t>„Cijena ponude bez PDV-a“</w:t>
      </w:r>
      <w:r>
        <w:rPr>
          <w:rFonts w:ascii="Arial" w:hAnsi="Arial" w:cs="Arial"/>
          <w:color w:val="000000"/>
        </w:rPr>
        <w:t xml:space="preserve"> upisati iznos iz stupca 6 ovoga Troškovnika</w:t>
      </w:r>
    </w:p>
    <w:p w:rsidR="00120A26" w:rsidRDefault="00120A26" w:rsidP="00120A26">
      <w:pPr>
        <w:pStyle w:val="Odlomakpopisa"/>
        <w:autoSpaceDE w:val="0"/>
        <w:autoSpaceDN w:val="0"/>
        <w:adjustRightInd w:val="0"/>
        <w:spacing w:after="0" w:line="240" w:lineRule="auto"/>
        <w:ind w:left="65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u retku </w:t>
      </w:r>
      <w:r>
        <w:rPr>
          <w:rFonts w:ascii="Arial" w:hAnsi="Arial" w:cs="Arial"/>
          <w:b/>
          <w:color w:val="000000"/>
        </w:rPr>
        <w:t>„Porez na dodanu vrijednost“</w:t>
      </w:r>
      <w:r>
        <w:rPr>
          <w:rFonts w:ascii="Arial" w:hAnsi="Arial" w:cs="Arial"/>
          <w:color w:val="000000"/>
        </w:rPr>
        <w:t xml:space="preserve"> upisati iznos iz retka ovoga Troškovnika „</w:t>
      </w:r>
      <w:r>
        <w:rPr>
          <w:rFonts w:ascii="Arial" w:hAnsi="Arial" w:cs="Arial"/>
          <w:b/>
          <w:color w:val="000000"/>
        </w:rPr>
        <w:t>PDV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(osnovica za izračun PDV-a je ukupna cijena bez </w:t>
      </w:r>
    </w:p>
    <w:p w:rsidR="00120A26" w:rsidRDefault="00120A26" w:rsidP="00120A26">
      <w:pPr>
        <w:pStyle w:val="Odlomakpopisa"/>
        <w:autoSpaceDE w:val="0"/>
        <w:autoSpaceDN w:val="0"/>
        <w:adjustRightInd w:val="0"/>
        <w:spacing w:after="0" w:line="240" w:lineRule="auto"/>
        <w:ind w:left="658"/>
        <w:rPr>
          <w:rFonts w:ascii="Arial" w:hAnsi="Arial" w:cs="Arial"/>
        </w:rPr>
      </w:pPr>
      <w:r>
        <w:rPr>
          <w:rFonts w:ascii="Arial" w:hAnsi="Arial" w:cs="Arial"/>
        </w:rPr>
        <w:t xml:space="preserve">  uračunatog PPMV-a, tj. cijena iz stupca 6 Troškovnika)“</w:t>
      </w:r>
    </w:p>
    <w:p w:rsidR="00120A26" w:rsidRDefault="00120A26" w:rsidP="00120A26">
      <w:pPr>
        <w:pStyle w:val="Odlomakpopisa"/>
        <w:autoSpaceDE w:val="0"/>
        <w:autoSpaceDN w:val="0"/>
        <w:adjustRightInd w:val="0"/>
        <w:spacing w:after="0" w:line="240" w:lineRule="auto"/>
        <w:ind w:left="65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u retku </w:t>
      </w:r>
      <w:r>
        <w:rPr>
          <w:rFonts w:ascii="Arial" w:hAnsi="Arial" w:cs="Arial"/>
          <w:b/>
        </w:rPr>
        <w:t>„Cijena ponude s PDV-om“</w:t>
      </w:r>
      <w:r>
        <w:rPr>
          <w:rFonts w:ascii="Arial" w:hAnsi="Arial" w:cs="Arial"/>
        </w:rPr>
        <w:t xml:space="preserve"> upisati iznos iz retka ovoga Troškovnika </w:t>
      </w:r>
      <w:r>
        <w:rPr>
          <w:rFonts w:ascii="Arial" w:hAnsi="Arial" w:cs="Arial"/>
          <w:b/>
        </w:rPr>
        <w:t>„Ukupno s PDV-om i PPMV-om“</w:t>
      </w:r>
    </w:p>
    <w:p w:rsidR="00020E79" w:rsidRDefault="00020E79"/>
    <w:sectPr w:rsidR="00020E79" w:rsidSect="00120A26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26"/>
    <w:rsid w:val="00020E79"/>
    <w:rsid w:val="00120A26"/>
    <w:rsid w:val="001B1D5B"/>
    <w:rsid w:val="00B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26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120A26"/>
    <w:rPr>
      <w:rFonts w:ascii="Cambria" w:hAnsi="Cambria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120A26"/>
    <w:pPr>
      <w:spacing w:after="200" w:line="276" w:lineRule="auto"/>
      <w:ind w:left="720"/>
    </w:pPr>
    <w:rPr>
      <w:rFonts w:ascii="Cambria" w:eastAsiaTheme="minorHAnsi" w:hAnsi="Cambri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26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120A26"/>
    <w:rPr>
      <w:rFonts w:ascii="Cambria" w:hAnsi="Cambria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120A26"/>
    <w:pPr>
      <w:spacing w:after="200" w:line="276" w:lineRule="auto"/>
      <w:ind w:left="720"/>
    </w:pPr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2017-10-11T12:25:00Z</dcterms:created>
  <dcterms:modified xsi:type="dcterms:W3CDTF">2017-10-11T12:26:00Z</dcterms:modified>
</cp:coreProperties>
</file>